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rsidR="000C0589">
        <w:t xml:space="preserve"> Inc. </w:t>
      </w:r>
      <w:r>
        <w:t xml:space="preserve">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CB5BC0" w:rsidRDefault="00CB5BC0" w:rsidP="00CB5BC0">
      <w:pPr>
        <w:pStyle w:val="Heading3"/>
      </w:pPr>
      <w:r>
        <w:rPr>
          <w:rStyle w:val="Strong"/>
          <w:b/>
          <w:bCs/>
        </w:rPr>
        <w:t xml:space="preserve">Instruction Plan: </w:t>
      </w:r>
      <w:proofErr w:type="spellStart"/>
      <w:r>
        <w:rPr>
          <w:rStyle w:val="Strong"/>
          <w:b/>
          <w:bCs/>
        </w:rPr>
        <w:t>FoodTech</w:t>
      </w:r>
      <w:proofErr w:type="spellEnd"/>
      <w:r>
        <w:rPr>
          <w:rStyle w:val="Strong"/>
          <w:b/>
          <w:bCs/>
        </w:rPr>
        <w:t xml:space="preserve"> (Food Technology)</w:t>
      </w:r>
    </w:p>
    <w:p w:rsidR="00CB5BC0" w:rsidRDefault="00CB5BC0" w:rsidP="00CB5BC0">
      <w:pPr>
        <w:pStyle w:val="Heading4"/>
      </w:pPr>
      <w:r>
        <w:rPr>
          <w:rStyle w:val="Strong"/>
          <w:b/>
          <w:bCs/>
        </w:rPr>
        <w:t>Course Overview</w:t>
      </w:r>
      <w:bookmarkStart w:id="0" w:name="_GoBack"/>
      <w:bookmarkEnd w:id="0"/>
    </w:p>
    <w:p w:rsidR="00CB5BC0" w:rsidRDefault="00CB5BC0" w:rsidP="005C025B">
      <w:pPr>
        <w:pStyle w:val="NormalWeb"/>
        <w:jc w:val="both"/>
      </w:pPr>
      <w:r>
        <w:t xml:space="preserve">The </w:t>
      </w:r>
      <w:proofErr w:type="spellStart"/>
      <w:r>
        <w:rPr>
          <w:rStyle w:val="Strong"/>
        </w:rPr>
        <w:t>FoodTech</w:t>
      </w:r>
      <w:proofErr w:type="spellEnd"/>
      <w:r>
        <w:rPr>
          <w:rStyle w:val="Strong"/>
        </w:rPr>
        <w:t xml:space="preserve"> (Food Technology)</w:t>
      </w:r>
      <w:r>
        <w:t xml:space="preserve"> course provides a comprehensive exploration of how technology is shaping modern food systems—from production and processing, to distribution and consumption. Participants will learn about innovations such as alternative proteins, vertical farming, food safety monitoring, and data-driven supply chain management. By the end of the course, learners will be equipped to evaluate, implement, and optimize </w:t>
      </w:r>
      <w:proofErr w:type="spellStart"/>
      <w:r>
        <w:t>FoodTech</w:t>
      </w:r>
      <w:proofErr w:type="spellEnd"/>
      <w:r>
        <w:t xml:space="preserve"> solutions that address global challenges like sustainability, nutrition, and food security.</w:t>
      </w:r>
    </w:p>
    <w:p w:rsidR="00CB5BC0" w:rsidRDefault="00CB5BC0" w:rsidP="00CB5BC0">
      <w:r>
        <w:pict>
          <v:rect id="_x0000_i1025" style="width:0;height:1.5pt" o:hralign="center" o:hrstd="t" o:hr="t" fillcolor="#a0a0a0" stroked="f"/>
        </w:pict>
      </w:r>
    </w:p>
    <w:p w:rsidR="00CB5BC0" w:rsidRDefault="00CB5BC0" w:rsidP="00CB5BC0">
      <w:pPr>
        <w:pStyle w:val="Heading3"/>
      </w:pPr>
      <w:r>
        <w:rPr>
          <w:rStyle w:val="Strong"/>
          <w:b/>
          <w:bCs/>
        </w:rPr>
        <w:t>Course Objectives</w:t>
      </w:r>
    </w:p>
    <w:p w:rsidR="00CB5BC0" w:rsidRDefault="00CB5BC0" w:rsidP="00CB5BC0">
      <w:pPr>
        <w:pStyle w:val="NormalWeb"/>
      </w:pPr>
      <w:r>
        <w:t>By the end of this course, participants will be able to:</w:t>
      </w:r>
    </w:p>
    <w:p w:rsidR="00CB5BC0" w:rsidRDefault="00CB5BC0" w:rsidP="00CB5BC0">
      <w:pPr>
        <w:numPr>
          <w:ilvl w:val="0"/>
          <w:numId w:val="28"/>
        </w:numPr>
        <w:spacing w:before="100" w:beforeAutospacing="1" w:after="100" w:afterAutospacing="1" w:line="240" w:lineRule="auto"/>
      </w:pPr>
      <w:r>
        <w:rPr>
          <w:rStyle w:val="Strong"/>
        </w:rPr>
        <w:t xml:space="preserve">Understand Key </w:t>
      </w:r>
      <w:proofErr w:type="spellStart"/>
      <w:r>
        <w:rPr>
          <w:rStyle w:val="Strong"/>
        </w:rPr>
        <w:t>FoodTech</w:t>
      </w:r>
      <w:proofErr w:type="spellEnd"/>
      <w:r>
        <w:rPr>
          <w:rStyle w:val="Strong"/>
        </w:rPr>
        <w:t xml:space="preserve"> Innovations</w:t>
      </w:r>
    </w:p>
    <w:p w:rsidR="00CB5BC0" w:rsidRDefault="00CB5BC0" w:rsidP="00CB5BC0">
      <w:pPr>
        <w:numPr>
          <w:ilvl w:val="1"/>
          <w:numId w:val="28"/>
        </w:numPr>
        <w:spacing w:before="100" w:beforeAutospacing="1" w:after="100" w:afterAutospacing="1" w:line="240" w:lineRule="auto"/>
      </w:pPr>
      <w:r>
        <w:t>Grasp the fundamental concepts of alternative proteins, precision agriculture, food processing technologies, and more.</w:t>
      </w:r>
    </w:p>
    <w:p w:rsidR="00CB5BC0" w:rsidRDefault="00CB5BC0" w:rsidP="00CB5BC0">
      <w:pPr>
        <w:numPr>
          <w:ilvl w:val="0"/>
          <w:numId w:val="28"/>
        </w:numPr>
        <w:spacing w:before="100" w:beforeAutospacing="1" w:after="100" w:afterAutospacing="1" w:line="240" w:lineRule="auto"/>
      </w:pPr>
      <w:r>
        <w:rPr>
          <w:rStyle w:val="Strong"/>
        </w:rPr>
        <w:t>Apply Data-Driven Approaches</w:t>
      </w:r>
    </w:p>
    <w:p w:rsidR="00CB5BC0" w:rsidRDefault="00CB5BC0" w:rsidP="00CB5BC0">
      <w:pPr>
        <w:numPr>
          <w:ilvl w:val="1"/>
          <w:numId w:val="28"/>
        </w:numPr>
        <w:spacing w:before="100" w:beforeAutospacing="1" w:after="100" w:afterAutospacing="1" w:line="240" w:lineRule="auto"/>
      </w:pPr>
      <w:r>
        <w:t xml:space="preserve">Use </w:t>
      </w:r>
      <w:proofErr w:type="spellStart"/>
      <w:r>
        <w:t>IoT</w:t>
      </w:r>
      <w:proofErr w:type="spellEnd"/>
      <w:r>
        <w:t>, AI, and analytics to enhance food production efficiency, reduce waste, and ensure traceability.</w:t>
      </w:r>
    </w:p>
    <w:p w:rsidR="00CB5BC0" w:rsidRDefault="00CB5BC0" w:rsidP="00CB5BC0">
      <w:pPr>
        <w:numPr>
          <w:ilvl w:val="0"/>
          <w:numId w:val="28"/>
        </w:numPr>
        <w:spacing w:before="100" w:beforeAutospacing="1" w:after="100" w:afterAutospacing="1" w:line="240" w:lineRule="auto"/>
      </w:pPr>
      <w:r>
        <w:rPr>
          <w:rStyle w:val="Strong"/>
        </w:rPr>
        <w:t>Implement Sustainable Practices</w:t>
      </w:r>
    </w:p>
    <w:p w:rsidR="00CB5BC0" w:rsidRDefault="00CB5BC0" w:rsidP="00CB5BC0">
      <w:pPr>
        <w:numPr>
          <w:ilvl w:val="1"/>
          <w:numId w:val="28"/>
        </w:numPr>
        <w:spacing w:before="100" w:beforeAutospacing="1" w:after="100" w:afterAutospacing="1" w:line="240" w:lineRule="auto"/>
      </w:pPr>
      <w:r>
        <w:t>Integrate eco-friendly solutions such as vertical farming, waste valorization, and circular economy principles in food production.</w:t>
      </w:r>
    </w:p>
    <w:p w:rsidR="00CB5BC0" w:rsidRDefault="00CB5BC0" w:rsidP="00CB5BC0">
      <w:pPr>
        <w:numPr>
          <w:ilvl w:val="0"/>
          <w:numId w:val="28"/>
        </w:numPr>
        <w:spacing w:before="100" w:beforeAutospacing="1" w:after="100" w:afterAutospacing="1" w:line="240" w:lineRule="auto"/>
      </w:pPr>
      <w:r>
        <w:rPr>
          <w:rStyle w:val="Strong"/>
        </w:rPr>
        <w:t>Ensure Food Safety and Quality</w:t>
      </w:r>
    </w:p>
    <w:p w:rsidR="00CB5BC0" w:rsidRDefault="00CB5BC0" w:rsidP="00CB5BC0">
      <w:pPr>
        <w:numPr>
          <w:ilvl w:val="1"/>
          <w:numId w:val="28"/>
        </w:numPr>
        <w:spacing w:before="100" w:beforeAutospacing="1" w:after="100" w:afterAutospacing="1" w:line="240" w:lineRule="auto"/>
      </w:pPr>
      <w:r>
        <w:t>Learn best practices and regulatory frameworks for monitoring safety, labeling, and compliance at all stages of the supply chain.</w:t>
      </w:r>
    </w:p>
    <w:p w:rsidR="00CB5BC0" w:rsidRDefault="00CB5BC0" w:rsidP="00CB5BC0">
      <w:pPr>
        <w:numPr>
          <w:ilvl w:val="0"/>
          <w:numId w:val="28"/>
        </w:numPr>
        <w:spacing w:before="100" w:beforeAutospacing="1" w:after="100" w:afterAutospacing="1" w:line="240" w:lineRule="auto"/>
      </w:pPr>
      <w:r>
        <w:rPr>
          <w:rStyle w:val="Strong"/>
        </w:rPr>
        <w:lastRenderedPageBreak/>
        <w:t>Drive Innovation in Product Development</w:t>
      </w:r>
    </w:p>
    <w:p w:rsidR="00CB5BC0" w:rsidRDefault="00CB5BC0" w:rsidP="00CB5BC0">
      <w:pPr>
        <w:numPr>
          <w:ilvl w:val="1"/>
          <w:numId w:val="28"/>
        </w:numPr>
        <w:spacing w:before="100" w:beforeAutospacing="1" w:after="100" w:afterAutospacing="1" w:line="240" w:lineRule="auto"/>
      </w:pPr>
      <w:r>
        <w:t>Explore cutting-edge R&amp;D techniques for developing novel food products that meet consumer needs and address environmental concerns.</w:t>
      </w:r>
    </w:p>
    <w:p w:rsidR="00CB5BC0" w:rsidRDefault="00CB5BC0" w:rsidP="00CB5BC0">
      <w:pPr>
        <w:spacing w:after="0"/>
      </w:pPr>
      <w:r>
        <w:pict>
          <v:rect id="_x0000_i1026" style="width:0;height:1.5pt" o:hralign="center" o:hrstd="t" o:hr="t" fillcolor="#a0a0a0" stroked="f"/>
        </w:pict>
      </w:r>
    </w:p>
    <w:p w:rsidR="00CB5BC0" w:rsidRDefault="00CB5BC0" w:rsidP="00CB5BC0">
      <w:pPr>
        <w:pStyle w:val="Heading3"/>
      </w:pPr>
      <w:r>
        <w:rPr>
          <w:rStyle w:val="Strong"/>
          <w:b/>
          <w:bCs/>
        </w:rPr>
        <w:t>Course Structure</w:t>
      </w:r>
    </w:p>
    <w:p w:rsidR="00CB5BC0" w:rsidRDefault="00CB5BC0" w:rsidP="00CB5BC0">
      <w:pPr>
        <w:pStyle w:val="Heading4"/>
      </w:pPr>
      <w:r>
        <w:rPr>
          <w:rStyle w:val="Strong"/>
          <w:b/>
          <w:bCs/>
        </w:rPr>
        <w:t xml:space="preserve">Module 1: Introduction to </w:t>
      </w:r>
      <w:proofErr w:type="spellStart"/>
      <w:r>
        <w:rPr>
          <w:rStyle w:val="Strong"/>
          <w:b/>
          <w:bCs/>
        </w:rPr>
        <w:t>FoodTech</w:t>
      </w:r>
      <w:proofErr w:type="spellEnd"/>
      <w:r>
        <w:rPr>
          <w:rStyle w:val="Strong"/>
          <w:b/>
          <w:bCs/>
        </w:rPr>
        <w:t xml:space="preserve"> and Emerging Trends</w:t>
      </w:r>
    </w:p>
    <w:p w:rsidR="00CB5BC0" w:rsidRDefault="00CB5BC0" w:rsidP="00CB5BC0">
      <w:pPr>
        <w:numPr>
          <w:ilvl w:val="0"/>
          <w:numId w:val="29"/>
        </w:numPr>
        <w:spacing w:before="100" w:beforeAutospacing="1" w:after="100" w:afterAutospacing="1" w:line="240" w:lineRule="auto"/>
      </w:pPr>
      <w:r>
        <w:rPr>
          <w:rStyle w:val="Strong"/>
        </w:rPr>
        <w:t>Objective</w:t>
      </w:r>
      <w:r>
        <w:t xml:space="preserve">: Provide an overview of the </w:t>
      </w:r>
      <w:proofErr w:type="spellStart"/>
      <w:r>
        <w:t>FoodTech</w:t>
      </w:r>
      <w:proofErr w:type="spellEnd"/>
      <w:r>
        <w:t xml:space="preserve"> landscape, highlighting market forces and technological advancements.</w:t>
      </w:r>
    </w:p>
    <w:p w:rsidR="00CB5BC0" w:rsidRDefault="00CB5BC0" w:rsidP="00CB5BC0">
      <w:pPr>
        <w:numPr>
          <w:ilvl w:val="0"/>
          <w:numId w:val="29"/>
        </w:numPr>
        <w:spacing w:before="100" w:beforeAutospacing="1" w:after="100" w:afterAutospacing="1" w:line="240" w:lineRule="auto"/>
      </w:pPr>
      <w:r>
        <w:rPr>
          <w:rStyle w:val="Strong"/>
        </w:rPr>
        <w:t>Topics Covered</w:t>
      </w:r>
      <w:r>
        <w:t>:</w:t>
      </w:r>
    </w:p>
    <w:p w:rsidR="00CB5BC0" w:rsidRDefault="00CB5BC0" w:rsidP="00CB5BC0">
      <w:pPr>
        <w:numPr>
          <w:ilvl w:val="1"/>
          <w:numId w:val="29"/>
        </w:numPr>
        <w:spacing w:before="100" w:beforeAutospacing="1" w:after="100" w:afterAutospacing="1" w:line="240" w:lineRule="auto"/>
      </w:pPr>
      <w:r>
        <w:t xml:space="preserve">Definition of </w:t>
      </w:r>
      <w:proofErr w:type="spellStart"/>
      <w:r>
        <w:t>FoodTech</w:t>
      </w:r>
      <w:proofErr w:type="spellEnd"/>
      <w:r>
        <w:t xml:space="preserve"> and its role in global food systems</w:t>
      </w:r>
    </w:p>
    <w:p w:rsidR="00CB5BC0" w:rsidRDefault="00CB5BC0" w:rsidP="00CB5BC0">
      <w:pPr>
        <w:numPr>
          <w:ilvl w:val="1"/>
          <w:numId w:val="29"/>
        </w:numPr>
        <w:spacing w:before="100" w:beforeAutospacing="1" w:after="100" w:afterAutospacing="1" w:line="240" w:lineRule="auto"/>
      </w:pPr>
      <w:r>
        <w:t>Key drivers: population growth, resource constraints, consumer demands</w:t>
      </w:r>
    </w:p>
    <w:p w:rsidR="00CB5BC0" w:rsidRDefault="00CB5BC0" w:rsidP="00CB5BC0">
      <w:pPr>
        <w:numPr>
          <w:ilvl w:val="1"/>
          <w:numId w:val="29"/>
        </w:numPr>
        <w:spacing w:before="100" w:beforeAutospacing="1" w:after="100" w:afterAutospacing="1" w:line="240" w:lineRule="auto"/>
      </w:pPr>
      <w:r>
        <w:t>Overview of disruptive innovations (alternative proteins, vertical farming, personalized nutrition)</w:t>
      </w:r>
    </w:p>
    <w:p w:rsidR="00CB5BC0" w:rsidRDefault="00CB5BC0" w:rsidP="00CB5BC0">
      <w:pPr>
        <w:numPr>
          <w:ilvl w:val="0"/>
          <w:numId w:val="29"/>
        </w:numPr>
        <w:spacing w:before="100" w:beforeAutospacing="1" w:after="100" w:afterAutospacing="1" w:line="240" w:lineRule="auto"/>
      </w:pPr>
      <w:r>
        <w:rPr>
          <w:rStyle w:val="Strong"/>
        </w:rPr>
        <w:t>Learning Activity</w:t>
      </w:r>
      <w:r>
        <w:t>:</w:t>
      </w:r>
    </w:p>
    <w:p w:rsidR="00CB5BC0" w:rsidRDefault="00CB5BC0" w:rsidP="00CB5BC0">
      <w:pPr>
        <w:numPr>
          <w:ilvl w:val="1"/>
          <w:numId w:val="30"/>
        </w:numPr>
        <w:spacing w:before="100" w:beforeAutospacing="1" w:after="100" w:afterAutospacing="1" w:line="240" w:lineRule="auto"/>
      </w:pPr>
      <w:r>
        <w:rPr>
          <w:rStyle w:val="Strong"/>
        </w:rPr>
        <w:t>Case Study Discussion</w:t>
      </w:r>
      <w:r>
        <w:t>: Analyze how a startup or established food company used technology (e.g., lab-grown meat, AI-driven supply chain) to innovate and scale.</w:t>
      </w:r>
    </w:p>
    <w:p w:rsidR="00CB5BC0" w:rsidRDefault="00CB5BC0" w:rsidP="00CB5BC0">
      <w:pPr>
        <w:numPr>
          <w:ilvl w:val="0"/>
          <w:numId w:val="30"/>
        </w:numPr>
        <w:spacing w:before="100" w:beforeAutospacing="1" w:after="100" w:afterAutospacing="1" w:line="240" w:lineRule="auto"/>
      </w:pPr>
      <w:r>
        <w:rPr>
          <w:rStyle w:val="Strong"/>
        </w:rPr>
        <w:t>Assignment</w:t>
      </w:r>
      <w:r>
        <w:t>:</w:t>
      </w:r>
    </w:p>
    <w:p w:rsidR="00CB5BC0" w:rsidRDefault="00CB5BC0" w:rsidP="00CB5BC0">
      <w:pPr>
        <w:numPr>
          <w:ilvl w:val="1"/>
          <w:numId w:val="30"/>
        </w:numPr>
        <w:spacing w:before="100" w:beforeAutospacing="1" w:after="100" w:afterAutospacing="1" w:line="240" w:lineRule="auto"/>
      </w:pPr>
      <w:proofErr w:type="spellStart"/>
      <w:r>
        <w:rPr>
          <w:rStyle w:val="Strong"/>
        </w:rPr>
        <w:t>FoodTech</w:t>
      </w:r>
      <w:proofErr w:type="spellEnd"/>
      <w:r>
        <w:rPr>
          <w:rStyle w:val="Strong"/>
        </w:rPr>
        <w:t xml:space="preserve"> Landscape</w:t>
      </w:r>
      <w:r>
        <w:t xml:space="preserve">: Research current </w:t>
      </w:r>
      <w:proofErr w:type="spellStart"/>
      <w:r>
        <w:t>FoodTech</w:t>
      </w:r>
      <w:proofErr w:type="spellEnd"/>
      <w:r>
        <w:t xml:space="preserve"> startups or initiatives in a chosen region, identifying their main value proposition and potential market impact.</w:t>
      </w:r>
    </w:p>
    <w:p w:rsidR="00CB5BC0" w:rsidRDefault="00CB5BC0" w:rsidP="00CB5BC0">
      <w:pPr>
        <w:spacing w:after="0"/>
      </w:pPr>
      <w:r>
        <w:pict>
          <v:rect id="_x0000_i1027" style="width:0;height:1.5pt" o:hralign="center" o:hrstd="t" o:hr="t" fillcolor="#a0a0a0" stroked="f"/>
        </w:pict>
      </w:r>
    </w:p>
    <w:p w:rsidR="00CB5BC0" w:rsidRDefault="00CB5BC0" w:rsidP="00CB5BC0">
      <w:pPr>
        <w:pStyle w:val="Heading4"/>
      </w:pPr>
      <w:r>
        <w:rPr>
          <w:rStyle w:val="Strong"/>
          <w:b/>
          <w:bCs/>
        </w:rPr>
        <w:t>Module 2: Sustainable Agriculture and Precision Farming</w:t>
      </w:r>
    </w:p>
    <w:p w:rsidR="00CB5BC0" w:rsidRDefault="00CB5BC0" w:rsidP="00CB5BC0">
      <w:pPr>
        <w:numPr>
          <w:ilvl w:val="0"/>
          <w:numId w:val="31"/>
        </w:numPr>
        <w:spacing w:before="100" w:beforeAutospacing="1" w:after="100" w:afterAutospacing="1" w:line="240" w:lineRule="auto"/>
      </w:pPr>
      <w:r>
        <w:rPr>
          <w:rStyle w:val="Strong"/>
        </w:rPr>
        <w:t>Objective</w:t>
      </w:r>
      <w:r>
        <w:t>: Understand how technology optimizes farming practices to enhance yields, reduce inputs, and promote sustainability.</w:t>
      </w:r>
    </w:p>
    <w:p w:rsidR="00CB5BC0" w:rsidRDefault="00CB5BC0" w:rsidP="00CB5BC0">
      <w:pPr>
        <w:numPr>
          <w:ilvl w:val="0"/>
          <w:numId w:val="31"/>
        </w:numPr>
        <w:spacing w:before="100" w:beforeAutospacing="1" w:after="100" w:afterAutospacing="1" w:line="240" w:lineRule="auto"/>
      </w:pPr>
      <w:r>
        <w:rPr>
          <w:rStyle w:val="Strong"/>
        </w:rPr>
        <w:t>Topics Covered</w:t>
      </w:r>
      <w:r>
        <w:t>:</w:t>
      </w:r>
    </w:p>
    <w:p w:rsidR="00CB5BC0" w:rsidRDefault="00CB5BC0" w:rsidP="00CB5BC0">
      <w:pPr>
        <w:numPr>
          <w:ilvl w:val="1"/>
          <w:numId w:val="31"/>
        </w:numPr>
        <w:spacing w:before="100" w:beforeAutospacing="1" w:after="100" w:afterAutospacing="1" w:line="240" w:lineRule="auto"/>
      </w:pPr>
      <w:r>
        <w:t>Precision agriculture tools (drones, sensors, satellite imagery)</w:t>
      </w:r>
    </w:p>
    <w:p w:rsidR="00CB5BC0" w:rsidRDefault="00CB5BC0" w:rsidP="00CB5BC0">
      <w:pPr>
        <w:numPr>
          <w:ilvl w:val="1"/>
          <w:numId w:val="31"/>
        </w:numPr>
        <w:spacing w:before="100" w:beforeAutospacing="1" w:after="100" w:afterAutospacing="1" w:line="240" w:lineRule="auto"/>
      </w:pPr>
      <w:r>
        <w:t xml:space="preserve">Controlled environment agriculture (vertical farms, hydroponics, </w:t>
      </w:r>
      <w:proofErr w:type="spellStart"/>
      <w:r>
        <w:t>aquaponics</w:t>
      </w:r>
      <w:proofErr w:type="spellEnd"/>
      <w:r>
        <w:t>)</w:t>
      </w:r>
    </w:p>
    <w:p w:rsidR="00CB5BC0" w:rsidRDefault="00CB5BC0" w:rsidP="00CB5BC0">
      <w:pPr>
        <w:numPr>
          <w:ilvl w:val="1"/>
          <w:numId w:val="31"/>
        </w:numPr>
        <w:spacing w:before="100" w:beforeAutospacing="1" w:after="100" w:afterAutospacing="1" w:line="240" w:lineRule="auto"/>
      </w:pPr>
      <w:r>
        <w:t>Soil health, water management, and regenerative agriculture</w:t>
      </w:r>
    </w:p>
    <w:p w:rsidR="00CB5BC0" w:rsidRDefault="00CB5BC0" w:rsidP="00CB5BC0">
      <w:pPr>
        <w:numPr>
          <w:ilvl w:val="0"/>
          <w:numId w:val="31"/>
        </w:numPr>
        <w:spacing w:before="100" w:beforeAutospacing="1" w:after="100" w:afterAutospacing="1" w:line="240" w:lineRule="auto"/>
      </w:pPr>
      <w:r>
        <w:rPr>
          <w:rStyle w:val="Strong"/>
        </w:rPr>
        <w:t>Learning Activity</w:t>
      </w:r>
      <w:r>
        <w:t>:</w:t>
      </w:r>
    </w:p>
    <w:p w:rsidR="00CB5BC0" w:rsidRDefault="00CB5BC0" w:rsidP="00CB5BC0">
      <w:pPr>
        <w:numPr>
          <w:ilvl w:val="1"/>
          <w:numId w:val="32"/>
        </w:numPr>
        <w:spacing w:before="100" w:beforeAutospacing="1" w:after="100" w:afterAutospacing="1" w:line="240" w:lineRule="auto"/>
      </w:pPr>
      <w:r>
        <w:rPr>
          <w:rStyle w:val="Strong"/>
        </w:rPr>
        <w:t>Hands-On Lab (Simulation)</w:t>
      </w:r>
      <w:r>
        <w:t xml:space="preserve">: Use a data set (soil conditions, weather, </w:t>
      </w:r>
      <w:proofErr w:type="gramStart"/>
      <w:r>
        <w:t>crop</w:t>
      </w:r>
      <w:proofErr w:type="gramEnd"/>
      <w:r>
        <w:t xml:space="preserve"> type) to design a precision farming plan—deciding on seeding, irrigation, and fertilizer schedules.</w:t>
      </w:r>
    </w:p>
    <w:p w:rsidR="00CB5BC0" w:rsidRDefault="00CB5BC0" w:rsidP="00CB5BC0">
      <w:pPr>
        <w:numPr>
          <w:ilvl w:val="0"/>
          <w:numId w:val="32"/>
        </w:numPr>
        <w:spacing w:before="100" w:beforeAutospacing="1" w:after="100" w:afterAutospacing="1" w:line="240" w:lineRule="auto"/>
      </w:pPr>
      <w:r>
        <w:rPr>
          <w:rStyle w:val="Strong"/>
        </w:rPr>
        <w:t>Assignment</w:t>
      </w:r>
      <w:r>
        <w:t>:</w:t>
      </w:r>
    </w:p>
    <w:p w:rsidR="00CB5BC0" w:rsidRDefault="00CB5BC0" w:rsidP="00CB5BC0">
      <w:pPr>
        <w:numPr>
          <w:ilvl w:val="1"/>
          <w:numId w:val="32"/>
        </w:numPr>
        <w:spacing w:before="100" w:beforeAutospacing="1" w:after="100" w:afterAutospacing="1" w:line="240" w:lineRule="auto"/>
      </w:pPr>
      <w:r>
        <w:rPr>
          <w:rStyle w:val="Strong"/>
        </w:rPr>
        <w:lastRenderedPageBreak/>
        <w:t>Sustainability Proposal</w:t>
      </w:r>
      <w:r>
        <w:t>: Create a strategic plan for a mid-sized farm to adopt precision technologies, detailing cost implications and environmental benefits.</w:t>
      </w:r>
    </w:p>
    <w:p w:rsidR="00CB5BC0" w:rsidRDefault="00CB5BC0" w:rsidP="00CB5BC0">
      <w:pPr>
        <w:spacing w:after="0"/>
      </w:pPr>
      <w:r>
        <w:pict>
          <v:rect id="_x0000_i1028" style="width:0;height:1.5pt" o:hralign="center" o:hrstd="t" o:hr="t" fillcolor="#a0a0a0" stroked="f"/>
        </w:pict>
      </w:r>
    </w:p>
    <w:p w:rsidR="00CB5BC0" w:rsidRDefault="00CB5BC0" w:rsidP="00CB5BC0">
      <w:pPr>
        <w:pStyle w:val="Heading4"/>
      </w:pPr>
      <w:r>
        <w:rPr>
          <w:rStyle w:val="Strong"/>
          <w:b/>
          <w:bCs/>
        </w:rPr>
        <w:t>Module 3: Food Processing and Product Development</w:t>
      </w:r>
    </w:p>
    <w:p w:rsidR="00CB5BC0" w:rsidRDefault="00CB5BC0" w:rsidP="00CB5BC0">
      <w:pPr>
        <w:numPr>
          <w:ilvl w:val="0"/>
          <w:numId w:val="33"/>
        </w:numPr>
        <w:spacing w:before="100" w:beforeAutospacing="1" w:after="100" w:afterAutospacing="1" w:line="240" w:lineRule="auto"/>
      </w:pPr>
      <w:r>
        <w:rPr>
          <w:rStyle w:val="Strong"/>
        </w:rPr>
        <w:t>Objective</w:t>
      </w:r>
      <w:r>
        <w:t>: Explore modern food processing methods, novel ingredients, and techniques for creating sustainable, healthy products.</w:t>
      </w:r>
    </w:p>
    <w:p w:rsidR="00CB5BC0" w:rsidRDefault="00CB5BC0" w:rsidP="00CB5BC0">
      <w:pPr>
        <w:numPr>
          <w:ilvl w:val="0"/>
          <w:numId w:val="33"/>
        </w:numPr>
        <w:spacing w:before="100" w:beforeAutospacing="1" w:after="100" w:afterAutospacing="1" w:line="240" w:lineRule="auto"/>
      </w:pPr>
      <w:r>
        <w:rPr>
          <w:rStyle w:val="Strong"/>
        </w:rPr>
        <w:t>Topics Covered</w:t>
      </w:r>
      <w:r>
        <w:t>:</w:t>
      </w:r>
    </w:p>
    <w:p w:rsidR="00CB5BC0" w:rsidRDefault="00CB5BC0" w:rsidP="00CB5BC0">
      <w:pPr>
        <w:numPr>
          <w:ilvl w:val="1"/>
          <w:numId w:val="33"/>
        </w:numPr>
        <w:spacing w:before="100" w:beforeAutospacing="1" w:after="100" w:afterAutospacing="1" w:line="240" w:lineRule="auto"/>
      </w:pPr>
      <w:r>
        <w:t>Alternative protein sources (plant-based, insect protein, cultured meat)</w:t>
      </w:r>
    </w:p>
    <w:p w:rsidR="00CB5BC0" w:rsidRDefault="00CB5BC0" w:rsidP="00CB5BC0">
      <w:pPr>
        <w:numPr>
          <w:ilvl w:val="1"/>
          <w:numId w:val="33"/>
        </w:numPr>
        <w:spacing w:before="100" w:beforeAutospacing="1" w:after="100" w:afterAutospacing="1" w:line="240" w:lineRule="auto"/>
      </w:pPr>
      <w:r>
        <w:t>Nutritional enhancement, fortification, and functional foods</w:t>
      </w:r>
    </w:p>
    <w:p w:rsidR="00CB5BC0" w:rsidRDefault="00CB5BC0" w:rsidP="00CB5BC0">
      <w:pPr>
        <w:numPr>
          <w:ilvl w:val="1"/>
          <w:numId w:val="33"/>
        </w:numPr>
        <w:spacing w:before="100" w:beforeAutospacing="1" w:after="100" w:afterAutospacing="1" w:line="240" w:lineRule="auto"/>
      </w:pPr>
      <w:r>
        <w:t>Packaging innovations and shelf-life extension (active, intelligent packaging)</w:t>
      </w:r>
    </w:p>
    <w:p w:rsidR="00CB5BC0" w:rsidRDefault="00CB5BC0" w:rsidP="00CB5BC0">
      <w:pPr>
        <w:numPr>
          <w:ilvl w:val="0"/>
          <w:numId w:val="33"/>
        </w:numPr>
        <w:spacing w:before="100" w:beforeAutospacing="1" w:after="100" w:afterAutospacing="1" w:line="240" w:lineRule="auto"/>
      </w:pPr>
      <w:r>
        <w:rPr>
          <w:rStyle w:val="Strong"/>
        </w:rPr>
        <w:t>Learning Activity</w:t>
      </w:r>
      <w:r>
        <w:t>:</w:t>
      </w:r>
    </w:p>
    <w:p w:rsidR="00CB5BC0" w:rsidRDefault="00CB5BC0" w:rsidP="00CB5BC0">
      <w:pPr>
        <w:numPr>
          <w:ilvl w:val="1"/>
          <w:numId w:val="34"/>
        </w:numPr>
        <w:spacing w:before="100" w:beforeAutospacing="1" w:after="100" w:afterAutospacing="1" w:line="240" w:lineRule="auto"/>
      </w:pPr>
      <w:r>
        <w:rPr>
          <w:rStyle w:val="Strong"/>
        </w:rPr>
        <w:t>Workshop</w:t>
      </w:r>
      <w:r>
        <w:t>: Develop a concept for a new food product (e.g., plant-based dairy alternative), considering formulation, taste, texture, and nutritional profile.</w:t>
      </w:r>
    </w:p>
    <w:p w:rsidR="00CB5BC0" w:rsidRDefault="00CB5BC0" w:rsidP="00CB5BC0">
      <w:pPr>
        <w:numPr>
          <w:ilvl w:val="0"/>
          <w:numId w:val="34"/>
        </w:numPr>
        <w:spacing w:before="100" w:beforeAutospacing="1" w:after="100" w:afterAutospacing="1" w:line="240" w:lineRule="auto"/>
      </w:pPr>
      <w:r>
        <w:rPr>
          <w:rStyle w:val="Strong"/>
        </w:rPr>
        <w:t>Assignment</w:t>
      </w:r>
      <w:r>
        <w:t>:</w:t>
      </w:r>
    </w:p>
    <w:p w:rsidR="00CB5BC0" w:rsidRDefault="00CB5BC0" w:rsidP="00CB5BC0">
      <w:pPr>
        <w:numPr>
          <w:ilvl w:val="1"/>
          <w:numId w:val="34"/>
        </w:numPr>
        <w:spacing w:before="100" w:beforeAutospacing="1" w:after="100" w:afterAutospacing="1" w:line="240" w:lineRule="auto"/>
      </w:pPr>
      <w:r>
        <w:rPr>
          <w:rStyle w:val="Strong"/>
        </w:rPr>
        <w:t>Product Pitch</w:t>
      </w:r>
      <w:r>
        <w:t>: Outline a go-to-market strategy for a novel food product, detailing target audience, labeling requirements, and potential regulatory hurdles.</w:t>
      </w:r>
    </w:p>
    <w:p w:rsidR="00CB5BC0" w:rsidRDefault="00CB5BC0" w:rsidP="00CB5BC0">
      <w:pPr>
        <w:spacing w:after="0"/>
      </w:pPr>
      <w:r>
        <w:pict>
          <v:rect id="_x0000_i1029" style="width:0;height:1.5pt" o:hralign="center" o:hrstd="t" o:hr="t" fillcolor="#a0a0a0" stroked="f"/>
        </w:pict>
      </w:r>
    </w:p>
    <w:p w:rsidR="00CB5BC0" w:rsidRDefault="00CB5BC0" w:rsidP="00CB5BC0">
      <w:pPr>
        <w:pStyle w:val="Heading4"/>
      </w:pPr>
      <w:r>
        <w:rPr>
          <w:rStyle w:val="Strong"/>
          <w:b/>
          <w:bCs/>
        </w:rPr>
        <w:t>Module 4: Food Safety, Quality Control, and Regulatory Compliance</w:t>
      </w:r>
    </w:p>
    <w:p w:rsidR="00CB5BC0" w:rsidRDefault="00CB5BC0" w:rsidP="00CB5BC0">
      <w:pPr>
        <w:numPr>
          <w:ilvl w:val="0"/>
          <w:numId w:val="35"/>
        </w:numPr>
        <w:spacing w:before="100" w:beforeAutospacing="1" w:after="100" w:afterAutospacing="1" w:line="240" w:lineRule="auto"/>
      </w:pPr>
      <w:r>
        <w:rPr>
          <w:rStyle w:val="Strong"/>
        </w:rPr>
        <w:t>Objective</w:t>
      </w:r>
      <w:r>
        <w:t>: Ensure compliance with food safety standards, implement quality control methods, and understand regulatory frameworks.</w:t>
      </w:r>
    </w:p>
    <w:p w:rsidR="00CB5BC0" w:rsidRDefault="00CB5BC0" w:rsidP="00CB5BC0">
      <w:pPr>
        <w:numPr>
          <w:ilvl w:val="0"/>
          <w:numId w:val="35"/>
        </w:numPr>
        <w:spacing w:before="100" w:beforeAutospacing="1" w:after="100" w:afterAutospacing="1" w:line="240" w:lineRule="auto"/>
      </w:pPr>
      <w:r>
        <w:rPr>
          <w:rStyle w:val="Strong"/>
        </w:rPr>
        <w:t>Topics Covered</w:t>
      </w:r>
      <w:r>
        <w:t>:</w:t>
      </w:r>
    </w:p>
    <w:p w:rsidR="00CB5BC0" w:rsidRDefault="00CB5BC0" w:rsidP="00CB5BC0">
      <w:pPr>
        <w:numPr>
          <w:ilvl w:val="1"/>
          <w:numId w:val="35"/>
        </w:numPr>
        <w:spacing w:before="100" w:beforeAutospacing="1" w:after="100" w:afterAutospacing="1" w:line="240" w:lineRule="auto"/>
      </w:pPr>
      <w:r>
        <w:t>HACCP (Hazard Analysis and Critical Control Points)</w:t>
      </w:r>
    </w:p>
    <w:p w:rsidR="00CB5BC0" w:rsidRDefault="00CB5BC0" w:rsidP="00CB5BC0">
      <w:pPr>
        <w:numPr>
          <w:ilvl w:val="1"/>
          <w:numId w:val="35"/>
        </w:numPr>
        <w:spacing w:before="100" w:beforeAutospacing="1" w:after="100" w:afterAutospacing="1" w:line="240" w:lineRule="auto"/>
      </w:pPr>
      <w:r>
        <w:t>Food labeling laws, traceability requirements, and global regulations (FDA, EFSA, Codex)</w:t>
      </w:r>
    </w:p>
    <w:p w:rsidR="00CB5BC0" w:rsidRDefault="00CB5BC0" w:rsidP="00CB5BC0">
      <w:pPr>
        <w:numPr>
          <w:ilvl w:val="1"/>
          <w:numId w:val="35"/>
        </w:numPr>
        <w:spacing w:before="100" w:beforeAutospacing="1" w:after="100" w:afterAutospacing="1" w:line="240" w:lineRule="auto"/>
      </w:pPr>
      <w:r>
        <w:t>Tech-driven safety solutions (</w:t>
      </w:r>
      <w:proofErr w:type="spellStart"/>
      <w:r>
        <w:t>blockchain</w:t>
      </w:r>
      <w:proofErr w:type="spellEnd"/>
      <w:r>
        <w:t xml:space="preserve"> traceability, </w:t>
      </w:r>
      <w:proofErr w:type="spellStart"/>
      <w:r>
        <w:t>IoT</w:t>
      </w:r>
      <w:proofErr w:type="spellEnd"/>
      <w:r>
        <w:t>-based monitoring)</w:t>
      </w:r>
    </w:p>
    <w:p w:rsidR="00CB5BC0" w:rsidRDefault="00CB5BC0" w:rsidP="00CB5BC0">
      <w:pPr>
        <w:numPr>
          <w:ilvl w:val="0"/>
          <w:numId w:val="35"/>
        </w:numPr>
        <w:spacing w:before="100" w:beforeAutospacing="1" w:after="100" w:afterAutospacing="1" w:line="240" w:lineRule="auto"/>
      </w:pPr>
      <w:r>
        <w:rPr>
          <w:rStyle w:val="Strong"/>
        </w:rPr>
        <w:t>Learning Activity</w:t>
      </w:r>
      <w:r>
        <w:t>:</w:t>
      </w:r>
    </w:p>
    <w:p w:rsidR="00CB5BC0" w:rsidRDefault="00CB5BC0" w:rsidP="00CB5BC0">
      <w:pPr>
        <w:numPr>
          <w:ilvl w:val="1"/>
          <w:numId w:val="36"/>
        </w:numPr>
        <w:spacing w:before="100" w:beforeAutospacing="1" w:after="100" w:afterAutospacing="1" w:line="240" w:lineRule="auto"/>
      </w:pPr>
      <w:r>
        <w:rPr>
          <w:rStyle w:val="Strong"/>
        </w:rPr>
        <w:t>Simulation</w:t>
      </w:r>
      <w:r>
        <w:t>: Identify potential contamination risks in a food processing line and propose a HACCP-based plan to mitigate hazards.</w:t>
      </w:r>
    </w:p>
    <w:p w:rsidR="00CB5BC0" w:rsidRDefault="00CB5BC0" w:rsidP="00CB5BC0">
      <w:pPr>
        <w:numPr>
          <w:ilvl w:val="0"/>
          <w:numId w:val="36"/>
        </w:numPr>
        <w:spacing w:before="100" w:beforeAutospacing="1" w:after="100" w:afterAutospacing="1" w:line="240" w:lineRule="auto"/>
      </w:pPr>
      <w:r>
        <w:rPr>
          <w:rStyle w:val="Strong"/>
        </w:rPr>
        <w:t>Assignment</w:t>
      </w:r>
      <w:r>
        <w:t>:</w:t>
      </w:r>
    </w:p>
    <w:p w:rsidR="00CB5BC0" w:rsidRDefault="00CB5BC0" w:rsidP="00CB5BC0">
      <w:pPr>
        <w:numPr>
          <w:ilvl w:val="1"/>
          <w:numId w:val="36"/>
        </w:numPr>
        <w:spacing w:before="100" w:beforeAutospacing="1" w:after="100" w:afterAutospacing="1" w:line="240" w:lineRule="auto"/>
      </w:pPr>
      <w:r>
        <w:rPr>
          <w:rStyle w:val="Strong"/>
        </w:rPr>
        <w:t>Traceability Blueprint</w:t>
      </w:r>
      <w:r>
        <w:t xml:space="preserve">: Create a plan for implementing a </w:t>
      </w:r>
      <w:proofErr w:type="spellStart"/>
      <w:r>
        <w:t>blockchain</w:t>
      </w:r>
      <w:proofErr w:type="spellEnd"/>
      <w:r>
        <w:t xml:space="preserve"> or </w:t>
      </w:r>
      <w:proofErr w:type="spellStart"/>
      <w:r>
        <w:t>IoT</w:t>
      </w:r>
      <w:proofErr w:type="spellEnd"/>
      <w:r>
        <w:t>-based system to track a product from farm to table, ensuring transparency and compliance.</w:t>
      </w:r>
    </w:p>
    <w:p w:rsidR="00CB5BC0" w:rsidRDefault="00CB5BC0" w:rsidP="00CB5BC0">
      <w:pPr>
        <w:spacing w:after="0"/>
      </w:pPr>
      <w:r>
        <w:pict>
          <v:rect id="_x0000_i1030" style="width:0;height:1.5pt" o:hralign="center" o:hrstd="t" o:hr="t" fillcolor="#a0a0a0" stroked="f"/>
        </w:pict>
      </w:r>
    </w:p>
    <w:p w:rsidR="00CB5BC0" w:rsidRDefault="00CB5BC0" w:rsidP="00CB5BC0">
      <w:pPr>
        <w:pStyle w:val="Heading4"/>
      </w:pPr>
      <w:r>
        <w:rPr>
          <w:rStyle w:val="Strong"/>
          <w:b/>
          <w:bCs/>
        </w:rPr>
        <w:lastRenderedPageBreak/>
        <w:t xml:space="preserve">Module 5: Supply Chain and Logistics in </w:t>
      </w:r>
      <w:proofErr w:type="spellStart"/>
      <w:r>
        <w:rPr>
          <w:rStyle w:val="Strong"/>
          <w:b/>
          <w:bCs/>
        </w:rPr>
        <w:t>FoodTech</w:t>
      </w:r>
      <w:proofErr w:type="spellEnd"/>
    </w:p>
    <w:p w:rsidR="00CB5BC0" w:rsidRDefault="00CB5BC0" w:rsidP="00CB5BC0">
      <w:pPr>
        <w:numPr>
          <w:ilvl w:val="0"/>
          <w:numId w:val="37"/>
        </w:numPr>
        <w:spacing w:before="100" w:beforeAutospacing="1" w:after="100" w:afterAutospacing="1" w:line="240" w:lineRule="auto"/>
      </w:pPr>
      <w:r>
        <w:rPr>
          <w:rStyle w:val="Strong"/>
        </w:rPr>
        <w:t>Objective</w:t>
      </w:r>
      <w:r>
        <w:t>: Optimize the food supply chain using real-time data, logistics automation, and cold chain management techniques.</w:t>
      </w:r>
    </w:p>
    <w:p w:rsidR="00CB5BC0" w:rsidRDefault="00CB5BC0" w:rsidP="00CB5BC0">
      <w:pPr>
        <w:numPr>
          <w:ilvl w:val="0"/>
          <w:numId w:val="37"/>
        </w:numPr>
        <w:spacing w:before="100" w:beforeAutospacing="1" w:after="100" w:afterAutospacing="1" w:line="240" w:lineRule="auto"/>
      </w:pPr>
      <w:r>
        <w:rPr>
          <w:rStyle w:val="Strong"/>
        </w:rPr>
        <w:t>Topics Covered</w:t>
      </w:r>
      <w:r>
        <w:t>:</w:t>
      </w:r>
    </w:p>
    <w:p w:rsidR="00CB5BC0" w:rsidRDefault="00CB5BC0" w:rsidP="00CB5BC0">
      <w:pPr>
        <w:numPr>
          <w:ilvl w:val="1"/>
          <w:numId w:val="37"/>
        </w:numPr>
        <w:spacing w:before="100" w:beforeAutospacing="1" w:after="100" w:afterAutospacing="1" w:line="240" w:lineRule="auto"/>
      </w:pPr>
      <w:r>
        <w:t>Demand forecasting using AI and data analytics</w:t>
      </w:r>
    </w:p>
    <w:p w:rsidR="00CB5BC0" w:rsidRDefault="00CB5BC0" w:rsidP="00CB5BC0">
      <w:pPr>
        <w:numPr>
          <w:ilvl w:val="1"/>
          <w:numId w:val="37"/>
        </w:numPr>
        <w:spacing w:before="100" w:beforeAutospacing="1" w:after="100" w:afterAutospacing="1" w:line="240" w:lineRule="auto"/>
      </w:pPr>
      <w:r>
        <w:t>Inventory and warehouse management for perishables</w:t>
      </w:r>
    </w:p>
    <w:p w:rsidR="00CB5BC0" w:rsidRDefault="00CB5BC0" w:rsidP="00CB5BC0">
      <w:pPr>
        <w:numPr>
          <w:ilvl w:val="1"/>
          <w:numId w:val="37"/>
        </w:numPr>
        <w:spacing w:before="100" w:beforeAutospacing="1" w:after="100" w:afterAutospacing="1" w:line="240" w:lineRule="auto"/>
      </w:pPr>
      <w:r>
        <w:t>Reducing food waste throughout the supply chain (redistribution platforms, dynamic pricing)</w:t>
      </w:r>
    </w:p>
    <w:p w:rsidR="00CB5BC0" w:rsidRDefault="00CB5BC0" w:rsidP="00CB5BC0">
      <w:pPr>
        <w:numPr>
          <w:ilvl w:val="0"/>
          <w:numId w:val="37"/>
        </w:numPr>
        <w:spacing w:before="100" w:beforeAutospacing="1" w:after="100" w:afterAutospacing="1" w:line="240" w:lineRule="auto"/>
      </w:pPr>
      <w:r>
        <w:rPr>
          <w:rStyle w:val="Strong"/>
        </w:rPr>
        <w:t>Learning Activity</w:t>
      </w:r>
      <w:r>
        <w:t>:</w:t>
      </w:r>
    </w:p>
    <w:p w:rsidR="00CB5BC0" w:rsidRDefault="00CB5BC0" w:rsidP="00CB5BC0">
      <w:pPr>
        <w:numPr>
          <w:ilvl w:val="1"/>
          <w:numId w:val="38"/>
        </w:numPr>
        <w:spacing w:before="100" w:beforeAutospacing="1" w:after="100" w:afterAutospacing="1" w:line="240" w:lineRule="auto"/>
      </w:pPr>
      <w:r>
        <w:rPr>
          <w:rStyle w:val="Strong"/>
        </w:rPr>
        <w:t>Group Project</w:t>
      </w:r>
      <w:r>
        <w:t>: Design a cold chain strategy that minimizes spoilage and improves distribution efficiency for a high-perishability product (e.g., fresh produce).</w:t>
      </w:r>
    </w:p>
    <w:p w:rsidR="00CB5BC0" w:rsidRDefault="00CB5BC0" w:rsidP="00CB5BC0">
      <w:pPr>
        <w:numPr>
          <w:ilvl w:val="0"/>
          <w:numId w:val="38"/>
        </w:numPr>
        <w:spacing w:before="100" w:beforeAutospacing="1" w:after="100" w:afterAutospacing="1" w:line="240" w:lineRule="auto"/>
      </w:pPr>
      <w:r>
        <w:rPr>
          <w:rStyle w:val="Strong"/>
        </w:rPr>
        <w:t>Assignment</w:t>
      </w:r>
      <w:r>
        <w:t>:</w:t>
      </w:r>
    </w:p>
    <w:p w:rsidR="00CB5BC0" w:rsidRDefault="00CB5BC0" w:rsidP="00CB5BC0">
      <w:pPr>
        <w:numPr>
          <w:ilvl w:val="1"/>
          <w:numId w:val="38"/>
        </w:numPr>
        <w:spacing w:before="100" w:beforeAutospacing="1" w:after="100" w:afterAutospacing="1" w:line="240" w:lineRule="auto"/>
      </w:pPr>
      <w:r>
        <w:rPr>
          <w:rStyle w:val="Strong"/>
        </w:rPr>
        <w:t>Waste Reduction Initiative</w:t>
      </w:r>
      <w:r>
        <w:t>: Propose a data-driven system for monitoring stock levels and automating discounting or redistribution to reduce waste in a grocery retail setting.</w:t>
      </w:r>
    </w:p>
    <w:p w:rsidR="00CB5BC0" w:rsidRDefault="00CB5BC0" w:rsidP="00CB5BC0">
      <w:pPr>
        <w:spacing w:after="0"/>
      </w:pPr>
      <w:r>
        <w:pict>
          <v:rect id="_x0000_i1031" style="width:0;height:1.5pt" o:hralign="center" o:hrstd="t" o:hr="t" fillcolor="#a0a0a0" stroked="f"/>
        </w:pict>
      </w:r>
    </w:p>
    <w:p w:rsidR="00CB5BC0" w:rsidRDefault="00CB5BC0" w:rsidP="00CB5BC0">
      <w:pPr>
        <w:pStyle w:val="Heading4"/>
      </w:pPr>
      <w:r>
        <w:rPr>
          <w:rStyle w:val="Strong"/>
          <w:b/>
          <w:bCs/>
        </w:rPr>
        <w:t xml:space="preserve">Module 6: Future of </w:t>
      </w:r>
      <w:proofErr w:type="spellStart"/>
      <w:r>
        <w:rPr>
          <w:rStyle w:val="Strong"/>
          <w:b/>
          <w:bCs/>
        </w:rPr>
        <w:t>FoodTech</w:t>
      </w:r>
      <w:proofErr w:type="spellEnd"/>
      <w:r>
        <w:rPr>
          <w:rStyle w:val="Strong"/>
          <w:b/>
          <w:bCs/>
        </w:rPr>
        <w:t xml:space="preserve"> and Consumer Engagement</w:t>
      </w:r>
    </w:p>
    <w:p w:rsidR="00CB5BC0" w:rsidRDefault="00CB5BC0" w:rsidP="00CB5BC0">
      <w:pPr>
        <w:numPr>
          <w:ilvl w:val="0"/>
          <w:numId w:val="39"/>
        </w:numPr>
        <w:spacing w:before="100" w:beforeAutospacing="1" w:after="100" w:afterAutospacing="1" w:line="240" w:lineRule="auto"/>
      </w:pPr>
      <w:r>
        <w:rPr>
          <w:rStyle w:val="Strong"/>
        </w:rPr>
        <w:t>Objective</w:t>
      </w:r>
      <w:r>
        <w:t xml:space="preserve">: Look ahead to emerging trends in </w:t>
      </w:r>
      <w:proofErr w:type="spellStart"/>
      <w:r>
        <w:t>FoodTech</w:t>
      </w:r>
      <w:proofErr w:type="spellEnd"/>
      <w:r>
        <w:t>, including personalized nutrition, AI-driven recipe generation, and direct-to-consumer models.</w:t>
      </w:r>
    </w:p>
    <w:p w:rsidR="00CB5BC0" w:rsidRDefault="00CB5BC0" w:rsidP="00CB5BC0">
      <w:pPr>
        <w:numPr>
          <w:ilvl w:val="0"/>
          <w:numId w:val="39"/>
        </w:numPr>
        <w:spacing w:before="100" w:beforeAutospacing="1" w:after="100" w:afterAutospacing="1" w:line="240" w:lineRule="auto"/>
      </w:pPr>
      <w:r>
        <w:rPr>
          <w:rStyle w:val="Strong"/>
        </w:rPr>
        <w:t>Topics Covered</w:t>
      </w:r>
      <w:r>
        <w:t>:</w:t>
      </w:r>
    </w:p>
    <w:p w:rsidR="00CB5BC0" w:rsidRDefault="00CB5BC0" w:rsidP="00CB5BC0">
      <w:pPr>
        <w:numPr>
          <w:ilvl w:val="1"/>
          <w:numId w:val="39"/>
        </w:numPr>
        <w:spacing w:before="100" w:beforeAutospacing="1" w:after="100" w:afterAutospacing="1" w:line="240" w:lineRule="auto"/>
      </w:pPr>
      <w:r>
        <w:t>Personalized nutrition apps, wearable integration, and meal kit services</w:t>
      </w:r>
    </w:p>
    <w:p w:rsidR="00CB5BC0" w:rsidRDefault="00CB5BC0" w:rsidP="00CB5BC0">
      <w:pPr>
        <w:numPr>
          <w:ilvl w:val="1"/>
          <w:numId w:val="39"/>
        </w:numPr>
        <w:spacing w:before="100" w:beforeAutospacing="1" w:after="100" w:afterAutospacing="1" w:line="240" w:lineRule="auto"/>
      </w:pPr>
      <w:r>
        <w:t>Virtual restaurants, cloud kitchens, and last-mile delivery innovations</w:t>
      </w:r>
    </w:p>
    <w:p w:rsidR="00CB5BC0" w:rsidRDefault="00CB5BC0" w:rsidP="00CB5BC0">
      <w:pPr>
        <w:numPr>
          <w:ilvl w:val="1"/>
          <w:numId w:val="39"/>
        </w:numPr>
        <w:spacing w:before="100" w:beforeAutospacing="1" w:after="100" w:afterAutospacing="1" w:line="240" w:lineRule="auto"/>
      </w:pPr>
      <w:r>
        <w:t>Consumer trust, transparency, and marketing challenges in new food products</w:t>
      </w:r>
    </w:p>
    <w:p w:rsidR="00CB5BC0" w:rsidRDefault="00CB5BC0" w:rsidP="00CB5BC0">
      <w:pPr>
        <w:numPr>
          <w:ilvl w:val="0"/>
          <w:numId w:val="39"/>
        </w:numPr>
        <w:spacing w:before="100" w:beforeAutospacing="1" w:after="100" w:afterAutospacing="1" w:line="240" w:lineRule="auto"/>
      </w:pPr>
      <w:r>
        <w:rPr>
          <w:rStyle w:val="Strong"/>
        </w:rPr>
        <w:t>Learning Activity</w:t>
      </w:r>
      <w:r>
        <w:t>:</w:t>
      </w:r>
    </w:p>
    <w:p w:rsidR="00CB5BC0" w:rsidRDefault="00CB5BC0" w:rsidP="00CB5BC0">
      <w:pPr>
        <w:numPr>
          <w:ilvl w:val="1"/>
          <w:numId w:val="40"/>
        </w:numPr>
        <w:spacing w:before="100" w:beforeAutospacing="1" w:after="100" w:afterAutospacing="1" w:line="240" w:lineRule="auto"/>
      </w:pPr>
      <w:r>
        <w:rPr>
          <w:rStyle w:val="Strong"/>
        </w:rPr>
        <w:t>Brainstorm Session</w:t>
      </w:r>
      <w:r>
        <w:t>: Envision how AI and personalization could reshape meal planning and grocery shopping over the next decade, outlining potential opportunities and risks.</w:t>
      </w:r>
    </w:p>
    <w:p w:rsidR="00CB5BC0" w:rsidRDefault="00CB5BC0" w:rsidP="00CB5BC0">
      <w:pPr>
        <w:numPr>
          <w:ilvl w:val="0"/>
          <w:numId w:val="40"/>
        </w:numPr>
        <w:spacing w:before="100" w:beforeAutospacing="1" w:after="100" w:afterAutospacing="1" w:line="240" w:lineRule="auto"/>
      </w:pPr>
      <w:r>
        <w:rPr>
          <w:rStyle w:val="Strong"/>
        </w:rPr>
        <w:t>Assignment</w:t>
      </w:r>
      <w:r>
        <w:t>:</w:t>
      </w:r>
    </w:p>
    <w:p w:rsidR="00CB5BC0" w:rsidRDefault="00CB5BC0" w:rsidP="00CB5BC0">
      <w:pPr>
        <w:numPr>
          <w:ilvl w:val="1"/>
          <w:numId w:val="40"/>
        </w:numPr>
        <w:spacing w:before="100" w:beforeAutospacing="1" w:after="100" w:afterAutospacing="1" w:line="240" w:lineRule="auto"/>
      </w:pPr>
      <w:r>
        <w:rPr>
          <w:rStyle w:val="Strong"/>
        </w:rPr>
        <w:t>Foresight Analysis</w:t>
      </w:r>
      <w:r>
        <w:t>: Develop a scenario-based forecast of how consumers will shop for and consume food in the near future, highlighting areas where technology will play a decisive role.</w:t>
      </w:r>
    </w:p>
    <w:p w:rsidR="00CB5BC0" w:rsidRDefault="00CB5BC0" w:rsidP="00CB5BC0">
      <w:pPr>
        <w:spacing w:after="0"/>
      </w:pPr>
      <w:r>
        <w:pict>
          <v:rect id="_x0000_i1032" style="width:0;height:1.5pt" o:hralign="center" o:hrstd="t" o:hr="t" fillcolor="#a0a0a0" stroked="f"/>
        </w:pict>
      </w:r>
    </w:p>
    <w:p w:rsidR="00CB5BC0" w:rsidRDefault="00CB5BC0" w:rsidP="00CB5BC0">
      <w:pPr>
        <w:pStyle w:val="Heading3"/>
      </w:pPr>
      <w:r>
        <w:rPr>
          <w:rStyle w:val="Strong"/>
          <w:b/>
          <w:bCs/>
        </w:rPr>
        <w:t>Teaching Methods</w:t>
      </w:r>
    </w:p>
    <w:p w:rsidR="00CB5BC0" w:rsidRDefault="00CB5BC0" w:rsidP="00CB5BC0">
      <w:pPr>
        <w:numPr>
          <w:ilvl w:val="0"/>
          <w:numId w:val="41"/>
        </w:numPr>
        <w:spacing w:before="100" w:beforeAutospacing="1" w:after="100" w:afterAutospacing="1" w:line="240" w:lineRule="auto"/>
      </w:pPr>
      <w:r>
        <w:rPr>
          <w:rStyle w:val="Strong"/>
        </w:rPr>
        <w:lastRenderedPageBreak/>
        <w:t>Lectures &amp; Presentations</w:t>
      </w:r>
      <w:r>
        <w:t xml:space="preserve">: Foundational knowledge with real-world examples and success stories in </w:t>
      </w:r>
      <w:proofErr w:type="spellStart"/>
      <w:r>
        <w:t>FoodTech</w:t>
      </w:r>
      <w:proofErr w:type="spellEnd"/>
      <w:r>
        <w:t>.</w:t>
      </w:r>
    </w:p>
    <w:p w:rsidR="00CB5BC0" w:rsidRDefault="00CB5BC0" w:rsidP="00CB5BC0">
      <w:pPr>
        <w:numPr>
          <w:ilvl w:val="0"/>
          <w:numId w:val="41"/>
        </w:numPr>
        <w:spacing w:before="100" w:beforeAutospacing="1" w:after="100" w:afterAutospacing="1" w:line="240" w:lineRule="auto"/>
      </w:pPr>
      <w:r>
        <w:rPr>
          <w:rStyle w:val="Strong"/>
        </w:rPr>
        <w:t>Hands-On Labs &amp; Workshops</w:t>
      </w:r>
      <w:r>
        <w:t>: Practical exercises (e.g., simulating precision farming, prototyping new food products).</w:t>
      </w:r>
    </w:p>
    <w:p w:rsidR="00CB5BC0" w:rsidRDefault="00CB5BC0" w:rsidP="00CB5BC0">
      <w:pPr>
        <w:numPr>
          <w:ilvl w:val="0"/>
          <w:numId w:val="41"/>
        </w:numPr>
        <w:spacing w:before="100" w:beforeAutospacing="1" w:after="100" w:afterAutospacing="1" w:line="240" w:lineRule="auto"/>
      </w:pPr>
      <w:r>
        <w:rPr>
          <w:rStyle w:val="Strong"/>
        </w:rPr>
        <w:t>Case Studies &amp; Group Discussions</w:t>
      </w:r>
      <w:r>
        <w:t xml:space="preserve">: Collaborative learning around global </w:t>
      </w:r>
      <w:proofErr w:type="spellStart"/>
      <w:r>
        <w:t>FoodTech</w:t>
      </w:r>
      <w:proofErr w:type="spellEnd"/>
      <w:r>
        <w:t xml:space="preserve"> initiatives, challenges, and solutions.</w:t>
      </w:r>
    </w:p>
    <w:p w:rsidR="00CB5BC0" w:rsidRDefault="00CB5BC0" w:rsidP="00CB5BC0">
      <w:pPr>
        <w:numPr>
          <w:ilvl w:val="0"/>
          <w:numId w:val="41"/>
        </w:numPr>
        <w:spacing w:before="100" w:beforeAutospacing="1" w:after="100" w:afterAutospacing="1" w:line="240" w:lineRule="auto"/>
      </w:pPr>
      <w:r>
        <w:rPr>
          <w:rStyle w:val="Strong"/>
        </w:rPr>
        <w:t>Guest Speakers</w:t>
      </w:r>
      <w:r>
        <w:t xml:space="preserve">: Industry professionals and innovators in areas such as alternative proteins, </w:t>
      </w:r>
      <w:proofErr w:type="spellStart"/>
      <w:r>
        <w:t>agri</w:t>
      </w:r>
      <w:proofErr w:type="spellEnd"/>
      <w:r>
        <w:t>-tech, and supply chain management.</w:t>
      </w:r>
    </w:p>
    <w:p w:rsidR="00CB5BC0" w:rsidRDefault="00CB5BC0" w:rsidP="00CB5BC0">
      <w:pPr>
        <w:numPr>
          <w:ilvl w:val="0"/>
          <w:numId w:val="41"/>
        </w:numPr>
        <w:spacing w:before="100" w:beforeAutospacing="1" w:after="100" w:afterAutospacing="1" w:line="240" w:lineRule="auto"/>
      </w:pPr>
      <w:r>
        <w:rPr>
          <w:rStyle w:val="Strong"/>
        </w:rPr>
        <w:t>Assessments &amp; Quizzes</w:t>
      </w:r>
      <w:r>
        <w:t>: Regular checkpoints to ensure comprehension of core concepts.</w:t>
      </w:r>
    </w:p>
    <w:p w:rsidR="00CB5BC0" w:rsidRDefault="00CB5BC0" w:rsidP="00CB5BC0">
      <w:pPr>
        <w:numPr>
          <w:ilvl w:val="0"/>
          <w:numId w:val="41"/>
        </w:numPr>
        <w:spacing w:before="100" w:beforeAutospacing="1" w:after="100" w:afterAutospacing="1" w:line="240" w:lineRule="auto"/>
      </w:pPr>
      <w:r>
        <w:rPr>
          <w:rStyle w:val="Strong"/>
        </w:rPr>
        <w:t>Capstone Project</w:t>
      </w:r>
      <w:r>
        <w:t xml:space="preserve">: Integrate all modules into a comprehensive proposal for a </w:t>
      </w:r>
      <w:proofErr w:type="spellStart"/>
      <w:r>
        <w:t>FoodTech</w:t>
      </w:r>
      <w:proofErr w:type="spellEnd"/>
      <w:r>
        <w:t xml:space="preserve"> solution addressing a real or hypothetical challenge.</w:t>
      </w:r>
    </w:p>
    <w:p w:rsidR="00CB5BC0" w:rsidRDefault="00CB5BC0" w:rsidP="00CB5BC0">
      <w:pPr>
        <w:spacing w:after="0"/>
      </w:pPr>
      <w:r>
        <w:pict>
          <v:rect id="_x0000_i1033" style="width:0;height:1.5pt" o:hralign="center" o:hrstd="t" o:hr="t" fillcolor="#a0a0a0" stroked="f"/>
        </w:pict>
      </w:r>
    </w:p>
    <w:p w:rsidR="00CB5BC0" w:rsidRDefault="00CB5BC0" w:rsidP="00CB5BC0">
      <w:pPr>
        <w:pStyle w:val="Heading3"/>
      </w:pPr>
      <w:r>
        <w:rPr>
          <w:rStyle w:val="Strong"/>
          <w:b/>
          <w:bCs/>
        </w:rPr>
        <w:t>Assessment Methods</w:t>
      </w:r>
    </w:p>
    <w:p w:rsidR="00CB5BC0" w:rsidRDefault="00CB5BC0" w:rsidP="00CB5BC0">
      <w:pPr>
        <w:numPr>
          <w:ilvl w:val="0"/>
          <w:numId w:val="42"/>
        </w:numPr>
        <w:spacing w:before="100" w:beforeAutospacing="1" w:after="100" w:afterAutospacing="1" w:line="240" w:lineRule="auto"/>
      </w:pPr>
      <w:r>
        <w:rPr>
          <w:rStyle w:val="Strong"/>
        </w:rPr>
        <w:t>Quizzes</w:t>
      </w:r>
      <w:r>
        <w:t>: Conceptual checks focused on agricultural, processing, safety, and supply chain topics.</w:t>
      </w:r>
    </w:p>
    <w:p w:rsidR="00CB5BC0" w:rsidRDefault="00CB5BC0" w:rsidP="00CB5BC0">
      <w:pPr>
        <w:numPr>
          <w:ilvl w:val="0"/>
          <w:numId w:val="42"/>
        </w:numPr>
        <w:spacing w:before="100" w:beforeAutospacing="1" w:after="100" w:afterAutospacing="1" w:line="240" w:lineRule="auto"/>
      </w:pPr>
      <w:r>
        <w:rPr>
          <w:rStyle w:val="Strong"/>
        </w:rPr>
        <w:t>Module Assignments</w:t>
      </w:r>
      <w:r>
        <w:t xml:space="preserve">: Practical tasks, such as drafting </w:t>
      </w:r>
      <w:proofErr w:type="gramStart"/>
      <w:r>
        <w:t>a sustainability</w:t>
      </w:r>
      <w:proofErr w:type="gramEnd"/>
      <w:r>
        <w:t xml:space="preserve"> plan, designing a new food product, or creating a traceability blueprint.</w:t>
      </w:r>
    </w:p>
    <w:p w:rsidR="00CB5BC0" w:rsidRDefault="00CB5BC0" w:rsidP="00CB5BC0">
      <w:pPr>
        <w:numPr>
          <w:ilvl w:val="0"/>
          <w:numId w:val="42"/>
        </w:numPr>
        <w:spacing w:before="100" w:beforeAutospacing="1" w:after="100" w:afterAutospacing="1" w:line="240" w:lineRule="auto"/>
      </w:pPr>
      <w:r>
        <w:rPr>
          <w:rStyle w:val="Strong"/>
        </w:rPr>
        <w:t>Capstone Project</w:t>
      </w:r>
      <w:r>
        <w:t xml:space="preserve">: Students propose and detail a novel </w:t>
      </w:r>
      <w:proofErr w:type="spellStart"/>
      <w:r>
        <w:t>FoodTech</w:t>
      </w:r>
      <w:proofErr w:type="spellEnd"/>
      <w:r>
        <w:t xml:space="preserve"> initiative—ranging from a farm-level </w:t>
      </w:r>
      <w:proofErr w:type="spellStart"/>
      <w:r>
        <w:t>IoT</w:t>
      </w:r>
      <w:proofErr w:type="spellEnd"/>
      <w:r>
        <w:t xml:space="preserve"> system to a direct-to-consumer food platform—demonstrating both technical feasibility and market viability.</w:t>
      </w:r>
    </w:p>
    <w:p w:rsidR="00CB5BC0" w:rsidRDefault="00CB5BC0" w:rsidP="00CB5BC0">
      <w:pPr>
        <w:spacing w:after="0"/>
      </w:pPr>
      <w:r>
        <w:pict>
          <v:rect id="_x0000_i1034" style="width:0;height:1.5pt" o:hralign="center" o:hrstd="t" o:hr="t" fillcolor="#a0a0a0" stroked="f"/>
        </w:pict>
      </w:r>
    </w:p>
    <w:p w:rsidR="00CB5BC0" w:rsidRDefault="00CB5BC0" w:rsidP="00CB5BC0">
      <w:pPr>
        <w:pStyle w:val="Heading3"/>
      </w:pPr>
      <w:r>
        <w:rPr>
          <w:rStyle w:val="Strong"/>
          <w:b/>
          <w:bCs/>
        </w:rPr>
        <w:t>Conclusion</w:t>
      </w:r>
    </w:p>
    <w:p w:rsidR="00CB5BC0" w:rsidRDefault="00CB5BC0" w:rsidP="00CB5BC0">
      <w:pPr>
        <w:pStyle w:val="NormalWeb"/>
        <w:jc w:val="both"/>
      </w:pPr>
      <w:r>
        <w:t xml:space="preserve">By completing this </w:t>
      </w:r>
      <w:proofErr w:type="spellStart"/>
      <w:r>
        <w:rPr>
          <w:rStyle w:val="Strong"/>
        </w:rPr>
        <w:t>FoodTech</w:t>
      </w:r>
      <w:proofErr w:type="spellEnd"/>
      <w:r>
        <w:rPr>
          <w:rStyle w:val="Strong"/>
        </w:rPr>
        <w:t xml:space="preserve"> (Food Technology)</w:t>
      </w:r>
      <w:r>
        <w:t xml:space="preserve"> course, participants will gain a strong foundation in the latest technological trends and best practices that shape the global food ecosystem. From precision farming and alternative proteins to supply chain optimization and consumer-facing innovation, learners will be able to drive sustainable solutions and successfully navigate the rapidly evolving landscape of </w:t>
      </w:r>
      <w:proofErr w:type="spellStart"/>
      <w:r>
        <w:t>FoodTech</w:t>
      </w:r>
      <w:proofErr w:type="spellEnd"/>
      <w:r>
        <w:t>.</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A04" w:rsidRDefault="00E47A04" w:rsidP="00553FEB">
      <w:pPr>
        <w:spacing w:after="0" w:line="240" w:lineRule="auto"/>
      </w:pPr>
      <w:r>
        <w:separator/>
      </w:r>
    </w:p>
  </w:endnote>
  <w:endnote w:type="continuationSeparator" w:id="0">
    <w:p w:rsidR="00E47A04" w:rsidRDefault="00E47A0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w:t>
    </w:r>
    <w:hyperlink r:id="rId1" w:history="1">
      <w:r w:rsidR="00757517" w:rsidRPr="00B67A47">
        <w:rPr>
          <w:rStyle w:val="Hyperlink"/>
          <w:b/>
          <w:bCs/>
        </w:rPr>
        <w:t>https://promuex.ca</w:t>
      </w:r>
    </w:hyperlink>
    <w:r w:rsidR="00757517">
      <w:rPr>
        <w:b/>
        <w:bCs/>
      </w:rPr>
      <w:t xml:space="preserve"> or </w:t>
    </w:r>
    <w:hyperlink r:id="rId2" w:history="1">
      <w:r w:rsidR="00757517" w:rsidRPr="00B67A47">
        <w:rPr>
          <w:rStyle w:val="Hyperlink"/>
          <w:b/>
          <w:bCs/>
        </w:rPr>
        <w:t>https://promuex.com</w:t>
      </w:r>
    </w:hyperlink>
    <w:r w:rsidR="00757517">
      <w:rPr>
        <w:b/>
        <w:bCs/>
      </w:rPr>
      <w:t xml:space="preserve"> </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A04" w:rsidRDefault="00E47A04" w:rsidP="00553FEB">
      <w:pPr>
        <w:spacing w:after="0" w:line="240" w:lineRule="auto"/>
      </w:pPr>
      <w:r>
        <w:separator/>
      </w:r>
    </w:p>
  </w:footnote>
  <w:footnote w:type="continuationSeparator" w:id="0">
    <w:p w:rsidR="00E47A04" w:rsidRDefault="00E47A0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47A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676EE6">
      <w:rPr>
        <w:rStyle w:val="HeaderChar"/>
        <w:b/>
        <w:color w:val="404040" w:themeColor="text1" w:themeTint="BF"/>
        <w:sz w:val="32"/>
        <w:szCs w:val="32"/>
      </w:rPr>
      <w:t>Promuex</w:t>
    </w:r>
    <w:proofErr w:type="spellEnd"/>
    <w:r w:rsidR="00676EE6">
      <w:rPr>
        <w:rStyle w:val="HeaderChar"/>
        <w:b/>
        <w:color w:val="404040" w:themeColor="text1" w:themeTint="BF"/>
        <w:sz w:val="32"/>
        <w:szCs w:val="32"/>
      </w:rPr>
      <w:t xml:space="preserve"> Inc.</w:t>
    </w:r>
    <w:r w:rsidRPr="00553FEB">
      <w:rPr>
        <w:rStyle w:val="HeaderChar"/>
        <w:b/>
        <w:color w:val="404040" w:themeColor="text1" w:themeTint="BF"/>
        <w:sz w:val="32"/>
        <w:szCs w:val="32"/>
      </w:rPr>
      <w:t xml:space="preserve"> Global Professional Certificate. </w:t>
    </w:r>
  </w:p>
  <w:p w:rsidR="00553FEB" w:rsidRDefault="00E47A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47A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760DA"/>
    <w:multiLevelType w:val="multilevel"/>
    <w:tmpl w:val="87D6B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97B03"/>
    <w:multiLevelType w:val="multilevel"/>
    <w:tmpl w:val="064CD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A87269"/>
    <w:multiLevelType w:val="multilevel"/>
    <w:tmpl w:val="E46821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55C0B"/>
    <w:multiLevelType w:val="multilevel"/>
    <w:tmpl w:val="9AF66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0F0694"/>
    <w:multiLevelType w:val="multilevel"/>
    <w:tmpl w:val="0E0E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157C1"/>
    <w:multiLevelType w:val="multilevel"/>
    <w:tmpl w:val="9D56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6A536A"/>
    <w:multiLevelType w:val="multilevel"/>
    <w:tmpl w:val="9CE8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FC2B62"/>
    <w:multiLevelType w:val="multilevel"/>
    <w:tmpl w:val="25465F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B64333"/>
    <w:multiLevelType w:val="multilevel"/>
    <w:tmpl w:val="7ED4E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982312"/>
    <w:multiLevelType w:val="multilevel"/>
    <w:tmpl w:val="4E628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374491"/>
    <w:multiLevelType w:val="multilevel"/>
    <w:tmpl w:val="6908D9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F83098"/>
    <w:multiLevelType w:val="multilevel"/>
    <w:tmpl w:val="F002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E22562"/>
    <w:multiLevelType w:val="multilevel"/>
    <w:tmpl w:val="CF14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D619C6"/>
    <w:multiLevelType w:val="multilevel"/>
    <w:tmpl w:val="E4BCB8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867358"/>
    <w:multiLevelType w:val="multilevel"/>
    <w:tmpl w:val="A086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C4003D"/>
    <w:multiLevelType w:val="multilevel"/>
    <w:tmpl w:val="B198BF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28"/>
  </w:num>
  <w:num w:numId="5">
    <w:abstractNumId w:val="0"/>
  </w:num>
  <w:num w:numId="6">
    <w:abstractNumId w:val="9"/>
  </w:num>
  <w:num w:numId="7">
    <w:abstractNumId w:val="33"/>
  </w:num>
  <w:num w:numId="8">
    <w:abstractNumId w:val="14"/>
  </w:num>
  <w:num w:numId="9">
    <w:abstractNumId w:val="22"/>
  </w:num>
  <w:num w:numId="10">
    <w:abstractNumId w:val="12"/>
  </w:num>
  <w:num w:numId="11">
    <w:abstractNumId w:val="10"/>
  </w:num>
  <w:num w:numId="12">
    <w:abstractNumId w:val="35"/>
  </w:num>
  <w:num w:numId="13">
    <w:abstractNumId w:val="25"/>
  </w:num>
  <w:num w:numId="14">
    <w:abstractNumId w:val="34"/>
  </w:num>
  <w:num w:numId="15">
    <w:abstractNumId w:val="15"/>
  </w:num>
  <w:num w:numId="16">
    <w:abstractNumId w:val="8"/>
  </w:num>
  <w:num w:numId="17">
    <w:abstractNumId w:val="11"/>
  </w:num>
  <w:num w:numId="18">
    <w:abstractNumId w:val="32"/>
  </w:num>
  <w:num w:numId="19">
    <w:abstractNumId w:val="31"/>
  </w:num>
  <w:num w:numId="20">
    <w:abstractNumId w:val="24"/>
  </w:num>
  <w:num w:numId="21">
    <w:abstractNumId w:val="16"/>
  </w:num>
  <w:num w:numId="22">
    <w:abstractNumId w:val="1"/>
  </w:num>
  <w:num w:numId="23">
    <w:abstractNumId w:val="13"/>
  </w:num>
  <w:num w:numId="24">
    <w:abstractNumId w:val="3"/>
  </w:num>
  <w:num w:numId="25">
    <w:abstractNumId w:val="20"/>
  </w:num>
  <w:num w:numId="26">
    <w:abstractNumId w:val="23"/>
  </w:num>
  <w:num w:numId="27">
    <w:abstractNumId w:val="26"/>
  </w:num>
  <w:num w:numId="28">
    <w:abstractNumId w:val="19"/>
  </w:num>
  <w:num w:numId="29">
    <w:abstractNumId w:val="30"/>
  </w:num>
  <w:num w:numId="30">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31">
    <w:abstractNumId w:val="21"/>
  </w:num>
  <w:num w:numId="32">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33">
    <w:abstractNumId w:val="7"/>
  </w:num>
  <w:num w:numId="34">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35">
    <w:abstractNumId w:val="18"/>
  </w:num>
  <w:num w:numId="36">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37">
    <w:abstractNumId w:val="27"/>
  </w:num>
  <w:num w:numId="38">
    <w:abstractNumId w:val="27"/>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6"/>
  </w:num>
  <w:num w:numId="40">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41">
    <w:abstractNumId w:val="17"/>
  </w:num>
  <w:num w:numId="4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C0589"/>
    <w:rsid w:val="000D3116"/>
    <w:rsid w:val="00203963"/>
    <w:rsid w:val="00205A9E"/>
    <w:rsid w:val="002209AE"/>
    <w:rsid w:val="002250CA"/>
    <w:rsid w:val="00231EFF"/>
    <w:rsid w:val="0040795A"/>
    <w:rsid w:val="00461EC4"/>
    <w:rsid w:val="004C2BB4"/>
    <w:rsid w:val="005148B4"/>
    <w:rsid w:val="00553FEB"/>
    <w:rsid w:val="005C025B"/>
    <w:rsid w:val="005E28E3"/>
    <w:rsid w:val="00676EE6"/>
    <w:rsid w:val="0069592A"/>
    <w:rsid w:val="00745FE9"/>
    <w:rsid w:val="00757517"/>
    <w:rsid w:val="00876195"/>
    <w:rsid w:val="008A28F7"/>
    <w:rsid w:val="008F7CD3"/>
    <w:rsid w:val="009015CA"/>
    <w:rsid w:val="00901F86"/>
    <w:rsid w:val="00A50EEE"/>
    <w:rsid w:val="00B02E3E"/>
    <w:rsid w:val="00BC583E"/>
    <w:rsid w:val="00BF77A3"/>
    <w:rsid w:val="00CB3F58"/>
    <w:rsid w:val="00CB5BC0"/>
    <w:rsid w:val="00D07EC0"/>
    <w:rsid w:val="00D346F0"/>
    <w:rsid w:val="00D531D1"/>
    <w:rsid w:val="00E47A04"/>
    <w:rsid w:val="00E863A8"/>
    <w:rsid w:val="00F5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35229247">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9749">
      <w:bodyDiv w:val="1"/>
      <w:marLeft w:val="0"/>
      <w:marRight w:val="0"/>
      <w:marTop w:val="0"/>
      <w:marBottom w:val="0"/>
      <w:divBdr>
        <w:top w:val="none" w:sz="0" w:space="0" w:color="auto"/>
        <w:left w:val="none" w:sz="0" w:space="0" w:color="auto"/>
        <w:bottom w:val="none" w:sz="0" w:space="0" w:color="auto"/>
        <w:right w:val="none" w:sz="0" w:space="0" w:color="auto"/>
      </w:divBdr>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promuex.com" TargetMode="External"/><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14</cp:revision>
  <dcterms:created xsi:type="dcterms:W3CDTF">2024-10-17T05:47:00Z</dcterms:created>
  <dcterms:modified xsi:type="dcterms:W3CDTF">2025-01-03T06:08:00Z</dcterms:modified>
</cp:coreProperties>
</file>